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2026-57-70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Kommunikations-, sicherheits- und informationstechnische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Kommunikations-, informations- und sicherheitstechnische Anlage für den Rathaus Neubau der Stadt Elmshorn.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